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«УЗОН»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28.11.</w:t>
      </w:r>
      <w:r>
        <w:rPr>
          <w:rFonts w:ascii="Times New Roman" w:hAnsi="Times New Roman" w:cs="Times New Roman"/>
          <w:sz w:val="28"/>
          <w:szCs w:val="28"/>
        </w:rPr>
        <w:t xml:space="preserve">2022 год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48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с.Узон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№33 от 01.12.2021 «Об утверждении Положения о муниципальном контроле в сфере благоустройства на территории сельского поселения «Узон» Дульдургинского района»</w:t>
      </w:r>
    </w:p>
    <w:p>
      <w:pPr>
        <w:pStyle w:val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 исполнении части 4 статьи 39 федерального закона от 31 июля 2020 года №248-ФЗ «О государственном контроле (надзоре) и муниципальном контроле в Российской Федерации», Совет сельского поселения «Узон» </w:t>
      </w:r>
      <w:r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>
      <w:pPr>
        <w:pStyle w:val="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и дополнения в Решение №33 от 01.12.2021 «Об утверждении Положения о муниципальном контроле в сфере благоустройства на территории сельского поселения «Узон» Дульдургинского района»:</w:t>
      </w: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исключить пункт 8 Решения «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Обжалование решений контрольных органов, действий (бездействия) их должностных лиц»;</w:t>
      </w: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- в пункте 1 Решения дополнить подпункт 1.10 следующего содержания:</w:t>
      </w: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«В соответствии с ч.4 ст.39 Федерального закона от 31 июля 2020 года №248-ФЗ </w:t>
      </w:r>
      <w:r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 досудебный порядок подачи жалоб при осуществлении муниципального контроля не применяется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Обнародовать настоящее решение на стенде администрации сельского поселения «Узон», опубликовать на официальном сайте: http://узон.рф/.  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 (обнародования).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Глава сельского поселения «Узон»                                               Б.Б.Доржиев</w:t>
      </w:r>
    </w:p>
    <w:p>
      <w:pPr>
        <w:pStyle w:val="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1133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702E29"/>
    <w:multiLevelType w:val="multilevel"/>
    <w:tmpl w:val="6D702E29"/>
    <w:lvl w:ilvl="0" w:tentative="0">
      <w:start w:val="1"/>
      <w:numFmt w:val="decimal"/>
      <w:lvlText w:val="%1."/>
      <w:lvlJc w:val="left"/>
      <w:pPr>
        <w:ind w:left="1178" w:hanging="47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37"/>
    <w:rsid w:val="00070474"/>
    <w:rsid w:val="002D4E37"/>
    <w:rsid w:val="00516642"/>
    <w:rsid w:val="00E14B39"/>
    <w:rsid w:val="7581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Title"/>
    <w:basedOn w:val="1"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Times New Roman" w:cs="Arial"/>
      <w:b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1310</Characters>
  <Lines>10</Lines>
  <Paragraphs>3</Paragraphs>
  <TotalTime>28</TotalTime>
  <ScaleCrop>false</ScaleCrop>
  <LinksUpToDate>false</LinksUpToDate>
  <CharactersWithSpaces>1536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2022-11-27T15:34:00Z</dcterms:created>
  <dc:creator>Notebook</dc:creator>
  <cp:lastModifiedBy>Notebook</cp:lastModifiedBy>
  <cp:lastPrinted>2022-11-28T06:12:29Z</cp:lastPrinted>
  <dcterms:modified xsi:type="dcterms:W3CDTF">2022-11-28T06:12:34Z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0E6B324BC98E4D40A48A9A05414CEDE0</vt:lpwstr>
  </property>
</Properties>
</file>